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CD" w:rsidRDefault="007B30CD" w:rsidP="007B30CD">
      <w:pPr>
        <w:pStyle w:val="NormlWeb"/>
        <w:jc w:val="center"/>
      </w:pPr>
      <w:r>
        <w:rPr>
          <w:rStyle w:val="Kiemels2"/>
        </w:rPr>
        <w:t>A hul</w:t>
      </w:r>
      <w:bookmarkStart w:id="0" w:name="_GoBack"/>
      <w:bookmarkEnd w:id="0"/>
      <w:r>
        <w:rPr>
          <w:rStyle w:val="Kiemels2"/>
        </w:rPr>
        <w:t>ladékkezelési közszolgáltatási díj</w:t>
      </w:r>
    </w:p>
    <w:p w:rsidR="007B30CD" w:rsidRDefault="007B30CD" w:rsidP="007B30CD">
      <w:pPr>
        <w:pStyle w:val="NormlWeb"/>
        <w:jc w:val="center"/>
      </w:pPr>
      <w:r>
        <w:rPr>
          <w:rStyle w:val="Kiemels2"/>
        </w:rPr>
        <w:t>10.§</w:t>
      </w:r>
    </w:p>
    <w:p w:rsidR="007B30CD" w:rsidRDefault="007B30CD" w:rsidP="007B30CD">
      <w:pPr>
        <w:pStyle w:val="NormlWeb"/>
        <w:jc w:val="center"/>
      </w:pPr>
      <w:r>
        <w:t>(1)</w:t>
      </w:r>
      <w:bookmarkStart w:id="1" w:name="_ftnref8"/>
      <w:r>
        <w:fldChar w:fldCharType="begin"/>
      </w:r>
      <w:r>
        <w:instrText xml:space="preserve"> HYPERLINK "http://njt.hu/onkorm/index.php?pass=7A2M3vSQA1M94fpoFY%2BNbM%2FAOaRnyCbqe3Z4hiSNIcqKW0GF%2F%2BgqSCeOraJdxWRuycpjHgikBSM7PuY5mk8YNMs23RFlCCyrUZ4%3D" \l "_ftn8" \o "" </w:instrText>
      </w:r>
      <w:r>
        <w:fldChar w:fldCharType="separate"/>
      </w:r>
      <w:r>
        <w:rPr>
          <w:rStyle w:val="Hiperhivatkozs"/>
        </w:rPr>
        <w:t>[8]</w:t>
      </w:r>
      <w:r>
        <w:fldChar w:fldCharType="end"/>
      </w:r>
      <w:bookmarkEnd w:id="1"/>
    </w:p>
    <w:p w:rsidR="007B30CD" w:rsidRDefault="007B30CD" w:rsidP="007B30CD">
      <w:pPr>
        <w:pStyle w:val="NormlWeb"/>
      </w:pPr>
      <w:r>
        <w:t>(2)</w:t>
      </w:r>
      <w:bookmarkStart w:id="2" w:name="_ftnref9"/>
      <w:r>
        <w:fldChar w:fldCharType="begin"/>
      </w:r>
      <w:r>
        <w:instrText xml:space="preserve"> HYPERLINK "http://njt.hu/onkorm/index.php?pass=7A2M3vSQA1M94fpoFY%2BNbM%2FAOaRnyCbqe3Z4hiSNIcqKW0GF%2F%2BgqSCeOraJdxWRuycpjHgikBSM7PuY5mk8YNMs23RFlCCyrUZ4%3D" \l "_ftn9" \o "" </w:instrText>
      </w:r>
      <w:r>
        <w:fldChar w:fldCharType="separate"/>
      </w:r>
      <w:r>
        <w:rPr>
          <w:rStyle w:val="Hiperhivatkozs"/>
        </w:rPr>
        <w:t>[9]</w:t>
      </w:r>
      <w:r>
        <w:fldChar w:fldCharType="end"/>
      </w:r>
      <w:bookmarkEnd w:id="2"/>
      <w:r>
        <w:t xml:space="preserve"> Üdülőingatlanok esetében a használati szezon 7 hónap, április 1-től október 31-ig.</w:t>
      </w:r>
    </w:p>
    <w:p w:rsidR="007B30CD" w:rsidRDefault="007B30CD" w:rsidP="007B30CD">
      <w:pPr>
        <w:pStyle w:val="NormlWeb"/>
      </w:pPr>
      <w:r>
        <w:t>(3)</w:t>
      </w:r>
      <w:bookmarkStart w:id="3" w:name="_ftnref10"/>
      <w:r>
        <w:fldChar w:fldCharType="begin"/>
      </w:r>
      <w:r>
        <w:instrText xml:space="preserve"> HYPERLINK "http://njt.hu/onkorm/index.php?pass=7A2M3vSQA1M94fpoFY%2BNbM%2FAOaRnyCbqe3Z4hiSNIcqKW0GF%2F%2BgqSCeOraJdxWRuycpjHgikBSM7PuY5mk8YNMs23RFlCCyrUZ4%3D" \l "_ftn10" \o "" </w:instrText>
      </w:r>
      <w:r>
        <w:fldChar w:fldCharType="separate"/>
      </w:r>
      <w:r>
        <w:rPr>
          <w:rStyle w:val="Hiperhivatkozs"/>
        </w:rPr>
        <w:t>[10]</w:t>
      </w:r>
      <w:r>
        <w:fldChar w:fldCharType="end"/>
      </w:r>
      <w:bookmarkEnd w:id="3"/>
      <w:r>
        <w:t xml:space="preserve">  Az ingatlantulajdonos által fizetendő hulladékkezelési közszolgáltatási díjról Doboz Nagyközség Önkormányzata (a továbbiakban: önkormányzat) bocsát ki számlát. Az ingatlantulajdonos a hulladékkezelési közszolgáltatási díjat az önkormányzat részére közvetlenül a díjbeszedőnek a számla kézhezvételekor, illetve az önkormányzat elszámolási számlájára átutalással, vagy </w:t>
      </w:r>
      <w:proofErr w:type="spellStart"/>
      <w:r>
        <w:t>készpénzátutalási</w:t>
      </w:r>
      <w:proofErr w:type="spellEnd"/>
      <w:r>
        <w:t xml:space="preserve"> megbízással teljesítheti. Az önkormányzat a közszolgáltató által kiállított számla ellenében fizeti meg az ingatlantulajdonosokat terhelő  közszolgáltatás díjat.</w:t>
      </w:r>
    </w:p>
    <w:p w:rsidR="007B30CD" w:rsidRDefault="007B30CD" w:rsidP="007B30CD">
      <w:pPr>
        <w:pStyle w:val="NormlWeb"/>
      </w:pPr>
      <w:r>
        <w:t>(4)</w:t>
      </w:r>
      <w:bookmarkStart w:id="4" w:name="_ftnref11"/>
      <w:r>
        <w:fldChar w:fldCharType="begin"/>
      </w:r>
      <w:r>
        <w:instrText xml:space="preserve"> HYPERLINK "http://njt.hu/onkorm/index.php?pass=7A2M3vSQA1M94fpoFY%2BNbM%2FAOaRnyCbqe3Z4hiSNIcqKW0GF%2F%2BgqSCeOraJdxWRuycpjHgikBSM7PuY5mk8YNMs23RFlCCyrUZ4%3D" \l "_ftn11" \o "" </w:instrText>
      </w:r>
      <w:r>
        <w:fldChar w:fldCharType="separate"/>
      </w:r>
      <w:r>
        <w:rPr>
          <w:rStyle w:val="Hiperhivatkozs"/>
        </w:rPr>
        <w:t>[11]</w:t>
      </w:r>
      <w:r>
        <w:fldChar w:fldCharType="end"/>
      </w:r>
      <w:bookmarkEnd w:id="4"/>
      <w:r>
        <w:t>  Az ingatlantulajdonban illetve közszolgáltatás igénybevételében bekövetkezett változást az érintett ingatlantulajdonos 15 napon belül köteles az önkormányzatnak bejelenteni, melyről az önkormányzat 8 napon belül tájékoztatja a közszolgáltatót.</w:t>
      </w:r>
    </w:p>
    <w:p w:rsidR="007B30CD" w:rsidRDefault="007B30CD" w:rsidP="007B30CD">
      <w:pPr>
        <w:pStyle w:val="NormlWeb"/>
      </w:pPr>
      <w:r>
        <w:t>(5)  A közszolgáltatási díjkivetése és megszüntetése szempontjából minden töredék hónap egész hónapnak számít.</w:t>
      </w:r>
    </w:p>
    <w:p w:rsidR="007B30CD" w:rsidRDefault="007B30CD" w:rsidP="007B30CD">
      <w:pPr>
        <w:pStyle w:val="NormlWeb"/>
      </w:pPr>
      <w:r>
        <w:t>(6)</w:t>
      </w:r>
      <w:bookmarkStart w:id="5" w:name="_ftnref12"/>
      <w:r>
        <w:fldChar w:fldCharType="begin"/>
      </w:r>
      <w:r>
        <w:instrText xml:space="preserve"> HYPERLINK "http://njt.hu/onkorm/index.php?pass=7A2M3vSQA1M94fpoFY%2BNbM%2FAOaRnyCbqe3Z4hiSNIcqKW0GF%2F%2BgqSCeOraJdxWRuycpjHgikBSM7PuY5mk8YNMs23RFlCCyrUZ4%3D" \l "_ftn12" \o "" </w:instrText>
      </w:r>
      <w:r>
        <w:fldChar w:fldCharType="separate"/>
      </w:r>
      <w:r>
        <w:rPr>
          <w:rStyle w:val="Hiperhivatkozs"/>
        </w:rPr>
        <w:t>[12]</w:t>
      </w:r>
      <w:r>
        <w:fldChar w:fldCharType="end"/>
      </w:r>
      <w:bookmarkEnd w:id="5"/>
      <w:r>
        <w:t>  A szilárd hulladék közszolgáltatási díjának az önkormányzatnak történő megfizetése tárgyhót követő minden hónap utolsó napján esedékes és 15 napon belül fizethető meg késedelmi pótlék nélkül.</w:t>
      </w:r>
    </w:p>
    <w:p w:rsidR="007B30CD" w:rsidRDefault="007B30CD" w:rsidP="007B30CD">
      <w:pPr>
        <w:pStyle w:val="NormlWeb"/>
      </w:pPr>
      <w:r>
        <w:t>(7)  A határidőben meg nem fizetett kötelező közszolgáltatási díj megfizetésére a 2000. évi XLIII. törvény szabályai az irányadóak.</w:t>
      </w:r>
    </w:p>
    <w:p w:rsidR="007B30CD" w:rsidRDefault="007B30CD" w:rsidP="007B30CD">
      <w:pPr>
        <w:pStyle w:val="NormlWeb"/>
      </w:pPr>
      <w:r>
        <w:t>(8)  A kötelező közszolgáltatási díjat, vagy annak egy részét az ingatlantulajdonos kérelmére, szociális és egyéb méltánylást érdemlő körülményeire tekintettel – a szociális és egészségügyi bizottság javaslata alapján – a Képviselő-testület elengedheti, illetve annak megfizetését átvállalhatja.</w:t>
      </w:r>
    </w:p>
    <w:p w:rsidR="007B30CD" w:rsidRDefault="007B30CD" w:rsidP="007B30CD">
      <w:pPr>
        <w:pStyle w:val="NormlWeb"/>
      </w:pPr>
      <w:r>
        <w:t>(9)  Mentes a kötelező közszolgálati díj fizetésének kötelezettségének alól az az ingatlantulajdonos, aki 80. életévét betöltötte. A mentesség annak az esztendőnek a január 01. napjától megilleti, amelyik esztendőben ezen életévét betölti.</w:t>
      </w:r>
    </w:p>
    <w:p w:rsidR="007B30CD" w:rsidRDefault="007B30CD" w:rsidP="007B30CD">
      <w:pPr>
        <w:pStyle w:val="NormlWeb"/>
      </w:pPr>
      <w:r>
        <w:t>(10)</w:t>
      </w:r>
      <w:bookmarkStart w:id="6" w:name="_ftnref13"/>
      <w:r>
        <w:fldChar w:fldCharType="begin"/>
      </w:r>
      <w:r>
        <w:instrText xml:space="preserve"> HYPERLINK "http://njt.hu/onkorm/index.php?pass=7A2M3vSQA1M94fpoFY%2BNbM%2FAOaRnyCbqe3Z4hiSNIcqKW0GF%2F%2BgqSCeOraJdxWRuycpjHgikBSM7PuY5mk8YNMs23RFlCCyrUZ4%3D" \l "_ftn13" \o "" </w:instrText>
      </w:r>
      <w:r>
        <w:fldChar w:fldCharType="separate"/>
      </w:r>
      <w:r>
        <w:rPr>
          <w:rStyle w:val="Hiperhivatkozs"/>
        </w:rPr>
        <w:t>[13]</w:t>
      </w:r>
      <w:r>
        <w:fldChar w:fldCharType="end"/>
      </w:r>
      <w:bookmarkEnd w:id="6"/>
      <w:r>
        <w:t xml:space="preserve"> A Képviselő-testület döntése alapján a lakossági díjfizetéseket a szolgáltatóval kötött külön megállapodás alapján átvállalhatja a költségvetési források függvényében. A kötelező közszolgáltatási díj átvállalásáról az adott évre vonatkozó költségvetési rendelet elfogadásakor dönt.</w:t>
      </w:r>
    </w:p>
    <w:p w:rsidR="007B30CD" w:rsidRDefault="007B30CD" w:rsidP="007B30CD">
      <w:pPr>
        <w:pStyle w:val="NormlWeb"/>
      </w:pPr>
    </w:p>
    <w:p w:rsidR="006536ED" w:rsidRDefault="006536ED"/>
    <w:sectPr w:rsidR="0065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D"/>
    <w:rsid w:val="006536ED"/>
    <w:rsid w:val="007B30CD"/>
    <w:rsid w:val="00DA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87EC33-EA39-420A-90DF-39308AB3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B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B30C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B30C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hivatal17</dc:creator>
  <cp:keywords/>
  <dc:description/>
  <cp:lastModifiedBy>hivatal17</cp:lastModifiedBy>
  <cp:revision>1</cp:revision>
  <cp:lastPrinted>2016-01-19T14:05:00Z</cp:lastPrinted>
  <dcterms:created xsi:type="dcterms:W3CDTF">2016-01-19T14:05:00Z</dcterms:created>
  <dcterms:modified xsi:type="dcterms:W3CDTF">2016-01-19T14:33:00Z</dcterms:modified>
</cp:coreProperties>
</file>